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1D00" w14:textId="77777777" w:rsidR="0048473E" w:rsidRPr="0048473E" w:rsidRDefault="0048473E" w:rsidP="0048473E">
      <w:pPr>
        <w:spacing w:before="156" w:after="36" w:line="630" w:lineRule="atLeast"/>
        <w:outlineLvl w:val="0"/>
        <w:rPr>
          <w:rFonts w:ascii="Arial" w:eastAsia="Times New Roman" w:hAnsi="Arial" w:cs="Arial"/>
          <w:b/>
          <w:bCs/>
          <w:color w:val="003C7D"/>
          <w:kern w:val="36"/>
          <w:sz w:val="66"/>
          <w:szCs w:val="66"/>
          <w:lang w:val="en-US" w:eastAsia="nl-NL"/>
        </w:rPr>
      </w:pPr>
      <w:r w:rsidRPr="0048473E">
        <w:rPr>
          <w:rFonts w:ascii="Arial" w:eastAsia="Times New Roman" w:hAnsi="Arial" w:cs="Arial"/>
          <w:b/>
          <w:bCs/>
          <w:color w:val="003C7D"/>
          <w:kern w:val="36"/>
          <w:sz w:val="66"/>
          <w:szCs w:val="66"/>
          <w:lang w:val="en-US" w:eastAsia="nl-NL"/>
        </w:rPr>
        <w:t>How the human biological clock responds to light</w:t>
      </w:r>
    </w:p>
    <w:p w14:paraId="33ED502F" w14:textId="77777777" w:rsidR="0048473E" w:rsidRPr="0048473E" w:rsidRDefault="0048473E" w:rsidP="0048473E">
      <w:pPr>
        <w:spacing w:line="240" w:lineRule="auto"/>
        <w:rPr>
          <w:rFonts w:ascii="Arial" w:eastAsia="Times New Roman" w:hAnsi="Arial" w:cs="Arial"/>
          <w:color w:val="003C7D"/>
          <w:sz w:val="38"/>
          <w:szCs w:val="38"/>
          <w:lang w:val="en-US" w:eastAsia="nl-NL"/>
        </w:rPr>
      </w:pPr>
      <w:r w:rsidRPr="0048473E">
        <w:rPr>
          <w:rFonts w:ascii="Arial" w:eastAsia="Times New Roman" w:hAnsi="Arial" w:cs="Arial"/>
          <w:color w:val="003C7D"/>
          <w:sz w:val="38"/>
          <w:szCs w:val="38"/>
          <w:lang w:val="en-US" w:eastAsia="nl-NL"/>
        </w:rPr>
        <w:t xml:space="preserve">In a study of the human biological clock, researchers from the LUMC investigated if and how our internal clocks respond to different </w:t>
      </w:r>
      <w:proofErr w:type="spellStart"/>
      <w:r w:rsidRPr="0048473E">
        <w:rPr>
          <w:rFonts w:ascii="Arial" w:eastAsia="Times New Roman" w:hAnsi="Arial" w:cs="Arial"/>
          <w:color w:val="003C7D"/>
          <w:sz w:val="38"/>
          <w:szCs w:val="38"/>
          <w:lang w:val="en-US" w:eastAsia="nl-NL"/>
        </w:rPr>
        <w:t>colours</w:t>
      </w:r>
      <w:proofErr w:type="spellEnd"/>
      <w:r w:rsidRPr="0048473E">
        <w:rPr>
          <w:rFonts w:ascii="Arial" w:eastAsia="Times New Roman" w:hAnsi="Arial" w:cs="Arial"/>
          <w:color w:val="003C7D"/>
          <w:sz w:val="38"/>
          <w:szCs w:val="38"/>
          <w:lang w:val="en-US" w:eastAsia="nl-NL"/>
        </w:rPr>
        <w:t xml:space="preserve"> of light. Their findings can help improve light therapy, advice concerning nocturnal lights as well as the use of electronic screens...</w:t>
      </w:r>
    </w:p>
    <w:p w14:paraId="3229E3FB" w14:textId="626E9C14" w:rsidR="0048473E" w:rsidRPr="0048473E" w:rsidRDefault="0048473E" w:rsidP="0048473E">
      <w:pPr>
        <w:spacing w:line="240" w:lineRule="auto"/>
        <w:rPr>
          <w:rFonts w:ascii="Arial" w:eastAsia="Times New Roman" w:hAnsi="Arial" w:cs="Arial"/>
          <w:color w:val="003C7D"/>
          <w:sz w:val="38"/>
          <w:szCs w:val="38"/>
          <w:lang w:val="en-US" w:eastAsia="nl-NL"/>
        </w:rPr>
      </w:pPr>
      <w:r w:rsidRPr="0048473E">
        <w:rPr>
          <w:rFonts w:ascii="Arial" w:eastAsia="Times New Roman" w:hAnsi="Arial" w:cs="Arial"/>
          <w:noProof/>
          <w:color w:val="003C7D"/>
          <w:sz w:val="38"/>
          <w:szCs w:val="38"/>
          <w:lang w:eastAsia="nl-NL"/>
        </w:rPr>
        <w:drawing>
          <wp:inline distT="0" distB="0" distL="0" distR="0" wp14:anchorId="492AE88C" wp14:editId="7EA2AA62">
            <wp:extent cx="3810000" cy="2619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619375"/>
                    </a:xfrm>
                    <a:prstGeom prst="rect">
                      <a:avLst/>
                    </a:prstGeom>
                    <a:noFill/>
                    <a:ln>
                      <a:noFill/>
                    </a:ln>
                  </pic:spPr>
                </pic:pic>
              </a:graphicData>
            </a:graphic>
          </wp:inline>
        </w:drawing>
      </w:r>
      <w:r w:rsidRPr="0048473E">
        <w:rPr>
          <w:rFonts w:ascii="Arial" w:eastAsia="Times New Roman" w:hAnsi="Arial" w:cs="Arial"/>
          <w:color w:val="003C7D"/>
          <w:sz w:val="27"/>
          <w:szCs w:val="27"/>
          <w:lang w:val="en-US" w:eastAsia="nl-NL"/>
        </w:rPr>
        <w:t> </w:t>
      </w:r>
    </w:p>
    <w:p w14:paraId="0C1BE3E9" w14:textId="77777777" w:rsidR="0048473E" w:rsidRPr="0048473E" w:rsidRDefault="0048473E" w:rsidP="0048473E">
      <w:pPr>
        <w:shd w:val="clear" w:color="auto" w:fill="FFFFFF"/>
        <w:spacing w:after="360" w:line="330" w:lineRule="atLeast"/>
        <w:rPr>
          <w:rFonts w:ascii="Arial" w:eastAsia="Times New Roman" w:hAnsi="Arial" w:cs="Arial"/>
          <w:color w:val="333333"/>
          <w:sz w:val="23"/>
          <w:szCs w:val="23"/>
          <w:lang w:val="en-US" w:eastAsia="nl-NL"/>
        </w:rPr>
      </w:pPr>
      <w:r w:rsidRPr="0048473E">
        <w:rPr>
          <w:rFonts w:ascii="Arial" w:eastAsia="Times New Roman" w:hAnsi="Arial" w:cs="Arial"/>
          <w:color w:val="333333"/>
          <w:sz w:val="23"/>
          <w:szCs w:val="23"/>
          <w:lang w:val="en-US" w:eastAsia="nl-NL"/>
        </w:rPr>
        <w:t>... and adjustments to work shifts.</w:t>
      </w:r>
    </w:p>
    <w:p w14:paraId="25031F50" w14:textId="77777777" w:rsidR="0048473E" w:rsidRPr="0048473E" w:rsidRDefault="0048473E" w:rsidP="0048473E">
      <w:pPr>
        <w:shd w:val="clear" w:color="auto" w:fill="FFFFFF"/>
        <w:spacing w:after="360" w:line="330" w:lineRule="atLeast"/>
        <w:rPr>
          <w:rFonts w:ascii="Arial" w:eastAsia="Times New Roman" w:hAnsi="Arial" w:cs="Arial"/>
          <w:color w:val="333333"/>
          <w:sz w:val="23"/>
          <w:szCs w:val="23"/>
          <w:lang w:val="en-US" w:eastAsia="nl-NL"/>
        </w:rPr>
      </w:pPr>
      <w:r w:rsidRPr="0048473E">
        <w:rPr>
          <w:rFonts w:ascii="Arial" w:eastAsia="Times New Roman" w:hAnsi="Arial" w:cs="Arial"/>
          <w:color w:val="333333"/>
          <w:sz w:val="23"/>
          <w:szCs w:val="23"/>
          <w:lang w:val="en-US" w:eastAsia="nl-NL"/>
        </w:rPr>
        <w:t xml:space="preserve">By using MRI scans to identify and image the human biological clock located in the brain, Johanna Meijer, Professor of Neurophysiology, Robin Schoonderwoerd, PhD candidate at the Department of Cell and Chemical Biology of the LUMC, and colleagues discovered how different </w:t>
      </w:r>
      <w:proofErr w:type="spellStart"/>
      <w:r w:rsidRPr="0048473E">
        <w:rPr>
          <w:rFonts w:ascii="Arial" w:eastAsia="Times New Roman" w:hAnsi="Arial" w:cs="Arial"/>
          <w:color w:val="333333"/>
          <w:sz w:val="23"/>
          <w:szCs w:val="23"/>
          <w:lang w:val="en-US" w:eastAsia="nl-NL"/>
        </w:rPr>
        <w:t>colours</w:t>
      </w:r>
      <w:proofErr w:type="spellEnd"/>
      <w:r w:rsidRPr="0048473E">
        <w:rPr>
          <w:rFonts w:ascii="Arial" w:eastAsia="Times New Roman" w:hAnsi="Arial" w:cs="Arial"/>
          <w:color w:val="333333"/>
          <w:sz w:val="23"/>
          <w:szCs w:val="23"/>
          <w:lang w:val="en-US" w:eastAsia="nl-NL"/>
        </w:rPr>
        <w:t xml:space="preserve"> of light affect our internal clock. Their findings have been published in </w:t>
      </w:r>
      <w:hyperlink r:id="rId5" w:tgtFrame="_blank" w:tooltip="PNAS biological clock" w:history="1">
        <w:r w:rsidRPr="0048473E">
          <w:rPr>
            <w:rFonts w:ascii="Arial" w:eastAsia="Times New Roman" w:hAnsi="Arial" w:cs="Arial"/>
            <w:color w:val="007CC2"/>
            <w:sz w:val="23"/>
            <w:szCs w:val="23"/>
            <w:u w:val="single"/>
            <w:lang w:val="en-US" w:eastAsia="nl-NL"/>
          </w:rPr>
          <w:t>PNAS</w:t>
        </w:r>
      </w:hyperlink>
      <w:r w:rsidRPr="0048473E">
        <w:rPr>
          <w:rFonts w:ascii="Arial" w:eastAsia="Times New Roman" w:hAnsi="Arial" w:cs="Arial"/>
          <w:color w:val="333333"/>
          <w:sz w:val="23"/>
          <w:szCs w:val="23"/>
          <w:lang w:val="en-US" w:eastAsia="nl-NL"/>
        </w:rPr>
        <w:t>.</w:t>
      </w:r>
    </w:p>
    <w:p w14:paraId="03D50659" w14:textId="77777777" w:rsidR="0048473E" w:rsidRPr="0048473E" w:rsidRDefault="0048473E" w:rsidP="0048473E">
      <w:pPr>
        <w:shd w:val="clear" w:color="auto" w:fill="FFFFFF"/>
        <w:spacing w:after="0" w:line="240" w:lineRule="auto"/>
        <w:outlineLvl w:val="2"/>
        <w:rPr>
          <w:rFonts w:ascii="Arial" w:eastAsia="Times New Roman" w:hAnsi="Arial" w:cs="Arial"/>
          <w:b/>
          <w:bCs/>
          <w:color w:val="002C63"/>
          <w:sz w:val="27"/>
          <w:szCs w:val="27"/>
          <w:lang w:val="en-US" w:eastAsia="nl-NL"/>
        </w:rPr>
      </w:pPr>
      <w:r w:rsidRPr="0048473E">
        <w:rPr>
          <w:rFonts w:ascii="Arial" w:eastAsia="Times New Roman" w:hAnsi="Arial" w:cs="Arial"/>
          <w:b/>
          <w:bCs/>
          <w:color w:val="002C63"/>
          <w:sz w:val="27"/>
          <w:szCs w:val="27"/>
          <w:lang w:val="en-US" w:eastAsia="nl-NL"/>
        </w:rPr>
        <w:t xml:space="preserve">The biological clock sees </w:t>
      </w:r>
      <w:proofErr w:type="spellStart"/>
      <w:r w:rsidRPr="0048473E">
        <w:rPr>
          <w:rFonts w:ascii="Arial" w:eastAsia="Times New Roman" w:hAnsi="Arial" w:cs="Arial"/>
          <w:b/>
          <w:bCs/>
          <w:color w:val="002C63"/>
          <w:sz w:val="27"/>
          <w:szCs w:val="27"/>
          <w:lang w:val="en-US" w:eastAsia="nl-NL"/>
        </w:rPr>
        <w:t>colour</w:t>
      </w:r>
      <w:proofErr w:type="spellEnd"/>
    </w:p>
    <w:p w14:paraId="1E614659" w14:textId="77777777" w:rsidR="0048473E" w:rsidRPr="0048473E" w:rsidRDefault="0048473E" w:rsidP="0048473E">
      <w:pPr>
        <w:shd w:val="clear" w:color="auto" w:fill="FFFFFF"/>
        <w:spacing w:before="135" w:after="360" w:line="330" w:lineRule="atLeast"/>
        <w:rPr>
          <w:rFonts w:ascii="Arial" w:eastAsia="Times New Roman" w:hAnsi="Arial" w:cs="Arial"/>
          <w:color w:val="333333"/>
          <w:sz w:val="23"/>
          <w:szCs w:val="23"/>
          <w:lang w:val="en-US" w:eastAsia="nl-NL"/>
        </w:rPr>
      </w:pPr>
      <w:r w:rsidRPr="0048473E">
        <w:rPr>
          <w:rFonts w:ascii="Arial" w:eastAsia="Times New Roman" w:hAnsi="Arial" w:cs="Arial"/>
          <w:color w:val="333333"/>
          <w:sz w:val="23"/>
          <w:szCs w:val="23"/>
          <w:lang w:val="en-US" w:eastAsia="nl-NL"/>
        </w:rPr>
        <w:t xml:space="preserve">Almost all organisms on Earth have an internal biological clock that contributes to their fitness and health. The biological clock regulates the circadian cycle - a natural process that is synchronized to daylight and regulates our sleep-wake cycle, repeating approximately every 24 hours. “Although general consensus is that blue light stimulates our biological clocks the most, we found that other </w:t>
      </w:r>
      <w:proofErr w:type="spellStart"/>
      <w:r w:rsidRPr="0048473E">
        <w:rPr>
          <w:rFonts w:ascii="Arial" w:eastAsia="Times New Roman" w:hAnsi="Arial" w:cs="Arial"/>
          <w:color w:val="333333"/>
          <w:sz w:val="23"/>
          <w:szCs w:val="23"/>
          <w:lang w:val="en-US" w:eastAsia="nl-NL"/>
        </w:rPr>
        <w:t>colours</w:t>
      </w:r>
      <w:proofErr w:type="spellEnd"/>
      <w:r w:rsidRPr="0048473E">
        <w:rPr>
          <w:rFonts w:ascii="Arial" w:eastAsia="Times New Roman" w:hAnsi="Arial" w:cs="Arial"/>
          <w:color w:val="333333"/>
          <w:sz w:val="23"/>
          <w:szCs w:val="23"/>
          <w:lang w:val="en-US" w:eastAsia="nl-NL"/>
        </w:rPr>
        <w:t xml:space="preserve"> can affect the clock as well. </w:t>
      </w:r>
      <w:r w:rsidRPr="0048473E">
        <w:rPr>
          <w:rFonts w:ascii="Arial" w:eastAsia="Times New Roman" w:hAnsi="Arial" w:cs="Arial"/>
          <w:color w:val="333333"/>
          <w:sz w:val="23"/>
          <w:szCs w:val="23"/>
          <w:lang w:val="en-US" w:eastAsia="nl-NL"/>
        </w:rPr>
        <w:lastRenderedPageBreak/>
        <w:t>This means, for example, that the use of blue light filters in the evening is not sufficient to stop our sleep rhythm from being  disturbed!” says Meijer.</w:t>
      </w:r>
    </w:p>
    <w:p w14:paraId="14D478C9" w14:textId="77777777" w:rsidR="0048473E" w:rsidRPr="0048473E" w:rsidRDefault="0048473E" w:rsidP="0048473E">
      <w:pPr>
        <w:shd w:val="clear" w:color="auto" w:fill="FFFFFF"/>
        <w:spacing w:after="0" w:line="240" w:lineRule="auto"/>
        <w:outlineLvl w:val="2"/>
        <w:rPr>
          <w:rFonts w:ascii="Arial" w:eastAsia="Times New Roman" w:hAnsi="Arial" w:cs="Arial"/>
          <w:b/>
          <w:bCs/>
          <w:color w:val="002C63"/>
          <w:sz w:val="27"/>
          <w:szCs w:val="27"/>
          <w:lang w:val="en-US" w:eastAsia="nl-NL"/>
        </w:rPr>
      </w:pPr>
      <w:r w:rsidRPr="0048473E">
        <w:rPr>
          <w:rFonts w:ascii="Arial" w:eastAsia="Times New Roman" w:hAnsi="Arial" w:cs="Arial"/>
          <w:b/>
          <w:bCs/>
          <w:color w:val="002C63"/>
          <w:sz w:val="27"/>
          <w:szCs w:val="27"/>
          <w:lang w:val="en-US" w:eastAsia="nl-NL"/>
        </w:rPr>
        <w:t>Smallest brain area ever registered</w:t>
      </w:r>
    </w:p>
    <w:p w14:paraId="362A7031" w14:textId="77777777" w:rsidR="0048473E" w:rsidRPr="0048473E" w:rsidRDefault="0048473E" w:rsidP="0048473E">
      <w:pPr>
        <w:shd w:val="clear" w:color="auto" w:fill="FFFFFF"/>
        <w:spacing w:before="135" w:after="360" w:line="330" w:lineRule="atLeast"/>
        <w:rPr>
          <w:rFonts w:ascii="Arial" w:eastAsia="Times New Roman" w:hAnsi="Arial" w:cs="Arial"/>
          <w:color w:val="333333"/>
          <w:sz w:val="23"/>
          <w:szCs w:val="23"/>
          <w:lang w:val="en-US" w:eastAsia="nl-NL"/>
        </w:rPr>
      </w:pPr>
      <w:r w:rsidRPr="0048473E">
        <w:rPr>
          <w:rFonts w:ascii="Arial" w:eastAsia="Times New Roman" w:hAnsi="Arial" w:cs="Arial"/>
          <w:color w:val="333333"/>
          <w:sz w:val="23"/>
          <w:szCs w:val="23"/>
          <w:lang w:val="en-US" w:eastAsia="nl-NL"/>
        </w:rPr>
        <w:t>Imaging the biological clock has been an unprecedented technical achievement due to how extremely small the size of this brain area is. Meijer notes: “It is only 2 mm3. By using a 7 Tesla MRI scanner in combination with new analytical methods, we managed to increase the spatial resolution of this area sufficiently to finally measure it.” This makes the biological clock the smallest area of the brain ever to be directly measured with MRI.</w:t>
      </w:r>
    </w:p>
    <w:p w14:paraId="151ED1FC" w14:textId="77777777" w:rsidR="0048473E" w:rsidRPr="0048473E" w:rsidRDefault="0048473E" w:rsidP="0048473E">
      <w:pPr>
        <w:shd w:val="clear" w:color="auto" w:fill="FFFFFF"/>
        <w:spacing w:after="0" w:line="240" w:lineRule="auto"/>
        <w:outlineLvl w:val="2"/>
        <w:rPr>
          <w:rFonts w:ascii="Arial" w:eastAsia="Times New Roman" w:hAnsi="Arial" w:cs="Arial"/>
          <w:b/>
          <w:bCs/>
          <w:color w:val="002C63"/>
          <w:sz w:val="27"/>
          <w:szCs w:val="27"/>
          <w:lang w:val="en-US" w:eastAsia="nl-NL"/>
        </w:rPr>
      </w:pPr>
      <w:r w:rsidRPr="0048473E">
        <w:rPr>
          <w:rFonts w:ascii="Arial" w:eastAsia="Times New Roman" w:hAnsi="Arial" w:cs="Arial"/>
          <w:b/>
          <w:bCs/>
          <w:color w:val="002C63"/>
          <w:sz w:val="27"/>
          <w:szCs w:val="27"/>
          <w:lang w:val="en-US" w:eastAsia="nl-NL"/>
        </w:rPr>
        <w:t>What’s next?</w:t>
      </w:r>
    </w:p>
    <w:p w14:paraId="5A6A5D47" w14:textId="77777777" w:rsidR="0048473E" w:rsidRPr="0048473E" w:rsidRDefault="0048473E" w:rsidP="0048473E">
      <w:pPr>
        <w:shd w:val="clear" w:color="auto" w:fill="FFFFFF"/>
        <w:spacing w:before="135" w:line="330" w:lineRule="atLeast"/>
        <w:rPr>
          <w:rFonts w:ascii="Arial" w:eastAsia="Times New Roman" w:hAnsi="Arial" w:cs="Arial"/>
          <w:color w:val="333333"/>
          <w:sz w:val="23"/>
          <w:szCs w:val="23"/>
          <w:lang w:val="en-US" w:eastAsia="nl-NL"/>
        </w:rPr>
      </w:pPr>
      <w:r w:rsidRPr="0048473E">
        <w:rPr>
          <w:rFonts w:ascii="Arial" w:eastAsia="Times New Roman" w:hAnsi="Arial" w:cs="Arial"/>
          <w:color w:val="333333"/>
          <w:sz w:val="23"/>
          <w:szCs w:val="23"/>
          <w:lang w:val="en-US" w:eastAsia="nl-NL"/>
        </w:rPr>
        <w:t xml:space="preserve">The work of Schoonderwoerd, Meijer and colleagues offers new insights into the effect of light on the biological clock. For instance, current strategies to prevent their harmful effects in the evening must be revised. “Because we now know that that multiple </w:t>
      </w:r>
      <w:proofErr w:type="spellStart"/>
      <w:r w:rsidRPr="0048473E">
        <w:rPr>
          <w:rFonts w:ascii="Arial" w:eastAsia="Times New Roman" w:hAnsi="Arial" w:cs="Arial"/>
          <w:color w:val="333333"/>
          <w:sz w:val="23"/>
          <w:szCs w:val="23"/>
          <w:lang w:val="en-US" w:eastAsia="nl-NL"/>
        </w:rPr>
        <w:t>colours</w:t>
      </w:r>
      <w:proofErr w:type="spellEnd"/>
      <w:r w:rsidRPr="0048473E">
        <w:rPr>
          <w:rFonts w:ascii="Arial" w:eastAsia="Times New Roman" w:hAnsi="Arial" w:cs="Arial"/>
          <w:color w:val="333333"/>
          <w:sz w:val="23"/>
          <w:szCs w:val="23"/>
          <w:lang w:val="en-US" w:eastAsia="nl-NL"/>
        </w:rPr>
        <w:t xml:space="preserve"> can affect our internal clock, we advise to also dim the light in the evening, instead of just filtering blue light out. The good news is this works the other way around: all </w:t>
      </w:r>
      <w:proofErr w:type="spellStart"/>
      <w:r w:rsidRPr="0048473E">
        <w:rPr>
          <w:rFonts w:ascii="Arial" w:eastAsia="Times New Roman" w:hAnsi="Arial" w:cs="Arial"/>
          <w:color w:val="333333"/>
          <w:sz w:val="23"/>
          <w:szCs w:val="23"/>
          <w:lang w:val="en-US" w:eastAsia="nl-NL"/>
        </w:rPr>
        <w:t>colours</w:t>
      </w:r>
      <w:proofErr w:type="spellEnd"/>
      <w:r w:rsidRPr="0048473E">
        <w:rPr>
          <w:rFonts w:ascii="Arial" w:eastAsia="Times New Roman" w:hAnsi="Arial" w:cs="Arial"/>
          <w:color w:val="333333"/>
          <w:sz w:val="23"/>
          <w:szCs w:val="23"/>
          <w:lang w:val="en-US" w:eastAsia="nl-NL"/>
        </w:rPr>
        <w:t xml:space="preserve"> are effective to stimulate the clock during the day, which is especially important for nursing homes, clinical settings and even for children’s bedrooms.”</w:t>
      </w:r>
    </w:p>
    <w:p w14:paraId="0523CC09" w14:textId="77777777" w:rsidR="00052443" w:rsidRPr="0048473E" w:rsidRDefault="00052443">
      <w:pPr>
        <w:rPr>
          <w:lang w:val="en-US"/>
        </w:rPr>
      </w:pPr>
    </w:p>
    <w:sectPr w:rsidR="00052443" w:rsidRPr="00484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3E"/>
    <w:rsid w:val="00052443"/>
    <w:rsid w:val="004847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24A0"/>
  <w15:chartTrackingRefBased/>
  <w15:docId w15:val="{8951EE4A-8CF0-4A90-A573-87B83170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47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3">
    <w:name w:val="heading 3"/>
    <w:basedOn w:val="Normal"/>
    <w:link w:val="Heading3Char"/>
    <w:uiPriority w:val="9"/>
    <w:qFormat/>
    <w:rsid w:val="0048473E"/>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73E"/>
    <w:rPr>
      <w:rFonts w:ascii="Times New Roman" w:eastAsia="Times New Roman" w:hAnsi="Times New Roman" w:cs="Times New Roman"/>
      <w:b/>
      <w:bCs/>
      <w:kern w:val="36"/>
      <w:sz w:val="48"/>
      <w:szCs w:val="48"/>
      <w:lang w:eastAsia="nl-NL"/>
    </w:rPr>
  </w:style>
  <w:style w:type="character" w:customStyle="1" w:styleId="Heading3Char">
    <w:name w:val="Heading 3 Char"/>
    <w:basedOn w:val="DefaultParagraphFont"/>
    <w:link w:val="Heading3"/>
    <w:uiPriority w:val="9"/>
    <w:rsid w:val="0048473E"/>
    <w:rPr>
      <w:rFonts w:ascii="Times New Roman" w:eastAsia="Times New Roman" w:hAnsi="Times New Roman" w:cs="Times New Roman"/>
      <w:b/>
      <w:bCs/>
      <w:sz w:val="27"/>
      <w:szCs w:val="27"/>
      <w:lang w:eastAsia="nl-NL"/>
    </w:rPr>
  </w:style>
  <w:style w:type="character" w:customStyle="1" w:styleId="like-button">
    <w:name w:val="like-button"/>
    <w:basedOn w:val="DefaultParagraphFont"/>
    <w:rsid w:val="0048473E"/>
  </w:style>
  <w:style w:type="character" w:customStyle="1" w:styleId="number-comments">
    <w:name w:val="number-comments"/>
    <w:basedOn w:val="DefaultParagraphFont"/>
    <w:rsid w:val="0048473E"/>
  </w:style>
  <w:style w:type="paragraph" w:styleId="NormalWeb">
    <w:name w:val="Normal (Web)"/>
    <w:basedOn w:val="Normal"/>
    <w:uiPriority w:val="99"/>
    <w:semiHidden/>
    <w:unhideWhenUsed/>
    <w:rsid w:val="0048473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semiHidden/>
    <w:unhideWhenUsed/>
    <w:rsid w:val="00484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273622">
      <w:bodyDiv w:val="1"/>
      <w:marLeft w:val="0"/>
      <w:marRight w:val="0"/>
      <w:marTop w:val="0"/>
      <w:marBottom w:val="0"/>
      <w:divBdr>
        <w:top w:val="none" w:sz="0" w:space="0" w:color="auto"/>
        <w:left w:val="none" w:sz="0" w:space="0" w:color="auto"/>
        <w:bottom w:val="none" w:sz="0" w:space="0" w:color="auto"/>
        <w:right w:val="none" w:sz="0" w:space="0" w:color="auto"/>
      </w:divBdr>
      <w:divsChild>
        <w:div w:id="1364791565">
          <w:marLeft w:val="0"/>
          <w:marRight w:val="0"/>
          <w:marTop w:val="0"/>
          <w:marBottom w:val="0"/>
          <w:divBdr>
            <w:top w:val="none" w:sz="0" w:space="0" w:color="auto"/>
            <w:left w:val="none" w:sz="0" w:space="0" w:color="auto"/>
            <w:bottom w:val="none" w:sz="0" w:space="0" w:color="auto"/>
            <w:right w:val="none" w:sz="0" w:space="0" w:color="auto"/>
          </w:divBdr>
          <w:divsChild>
            <w:div w:id="1018502788">
              <w:marLeft w:val="0"/>
              <w:marRight w:val="0"/>
              <w:marTop w:val="0"/>
              <w:marBottom w:val="0"/>
              <w:divBdr>
                <w:top w:val="none" w:sz="0" w:space="0" w:color="auto"/>
                <w:left w:val="none" w:sz="0" w:space="0" w:color="auto"/>
                <w:bottom w:val="none" w:sz="0" w:space="0" w:color="auto"/>
                <w:right w:val="none" w:sz="0" w:space="0" w:color="auto"/>
              </w:divBdr>
              <w:divsChild>
                <w:div w:id="2115855038">
                  <w:marLeft w:val="0"/>
                  <w:marRight w:val="0"/>
                  <w:marTop w:val="0"/>
                  <w:marBottom w:val="0"/>
                  <w:divBdr>
                    <w:top w:val="none" w:sz="0" w:space="0" w:color="auto"/>
                    <w:left w:val="none" w:sz="0" w:space="0" w:color="auto"/>
                    <w:bottom w:val="none" w:sz="0" w:space="0" w:color="auto"/>
                    <w:right w:val="none" w:sz="0" w:space="0" w:color="auto"/>
                  </w:divBdr>
                  <w:divsChild>
                    <w:div w:id="531386333">
                      <w:marLeft w:val="-600"/>
                      <w:marRight w:val="-600"/>
                      <w:marTop w:val="0"/>
                      <w:marBottom w:val="0"/>
                      <w:divBdr>
                        <w:top w:val="none" w:sz="0" w:space="0" w:color="auto"/>
                        <w:left w:val="none" w:sz="0" w:space="0" w:color="auto"/>
                        <w:bottom w:val="none" w:sz="0" w:space="0" w:color="auto"/>
                        <w:right w:val="none" w:sz="0" w:space="0" w:color="auto"/>
                      </w:divBdr>
                      <w:divsChild>
                        <w:div w:id="2105953641">
                          <w:marLeft w:val="0"/>
                          <w:marRight w:val="0"/>
                          <w:marTop w:val="240"/>
                          <w:marBottom w:val="240"/>
                          <w:divBdr>
                            <w:top w:val="none" w:sz="0" w:space="0" w:color="auto"/>
                            <w:left w:val="none" w:sz="0" w:space="0" w:color="auto"/>
                            <w:bottom w:val="none" w:sz="0" w:space="0" w:color="auto"/>
                            <w:right w:val="single" w:sz="6" w:space="18" w:color="A3D0E9"/>
                          </w:divBdr>
                          <w:divsChild>
                            <w:div w:id="1493762742">
                              <w:marLeft w:val="0"/>
                              <w:marRight w:val="0"/>
                              <w:marTop w:val="0"/>
                              <w:marBottom w:val="0"/>
                              <w:divBdr>
                                <w:top w:val="none" w:sz="0" w:space="0" w:color="auto"/>
                                <w:left w:val="none" w:sz="0" w:space="0" w:color="auto"/>
                                <w:bottom w:val="none" w:sz="0" w:space="0" w:color="auto"/>
                                <w:right w:val="none" w:sz="0" w:space="0" w:color="auto"/>
                              </w:divBdr>
                            </w:div>
                          </w:divsChild>
                        </w:div>
                        <w:div w:id="14717057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19761392">
          <w:marLeft w:val="0"/>
          <w:marRight w:val="0"/>
          <w:marTop w:val="0"/>
          <w:marBottom w:val="0"/>
          <w:divBdr>
            <w:top w:val="none" w:sz="0" w:space="0" w:color="auto"/>
            <w:left w:val="none" w:sz="0" w:space="0" w:color="auto"/>
            <w:bottom w:val="none" w:sz="0" w:space="0" w:color="auto"/>
            <w:right w:val="none" w:sz="0" w:space="0" w:color="auto"/>
          </w:divBdr>
          <w:divsChild>
            <w:div w:id="726075162">
              <w:marLeft w:val="0"/>
              <w:marRight w:val="0"/>
              <w:marTop w:val="0"/>
              <w:marBottom w:val="420"/>
              <w:divBdr>
                <w:top w:val="none" w:sz="0" w:space="0" w:color="auto"/>
                <w:left w:val="none" w:sz="0" w:space="0" w:color="auto"/>
                <w:bottom w:val="none" w:sz="0" w:space="0" w:color="auto"/>
                <w:right w:val="none" w:sz="0" w:space="0" w:color="auto"/>
              </w:divBdr>
              <w:divsChild>
                <w:div w:id="7332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nas.org/doi/abs/10.1073/pnas.2118803119"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2162</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Sloos, W.C.R. (CCB)</dc:creator>
  <cp:keywords/>
  <dc:description/>
  <cp:lastModifiedBy>Sloos, W.C.R. (CCB)</cp:lastModifiedBy>
  <cp:revision>1</cp:revision>
  <dcterms:created xsi:type="dcterms:W3CDTF">2022-03-29T06:32:00Z</dcterms:created>
  <dcterms:modified xsi:type="dcterms:W3CDTF">2022-03-29T06:33:00Z</dcterms:modified>
</cp:coreProperties>
</file>